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C876" w14:textId="77777777" w:rsidR="00497DD2" w:rsidRDefault="00C72522" w:rsidP="00BF2D2D">
      <w:pPr>
        <w:rPr>
          <w:b/>
          <w:bCs/>
        </w:rPr>
      </w:pPr>
      <w:r w:rsidRPr="00BF2D2D">
        <w:rPr>
          <w:b/>
          <w:bCs/>
        </w:rPr>
        <w:t>Understanding Let’s Get Working</w:t>
      </w:r>
    </w:p>
    <w:p w14:paraId="0E729D7E" w14:textId="77777777" w:rsidR="00497DD2" w:rsidRDefault="00497DD2" w:rsidP="00BF2D2D">
      <w:pPr>
        <w:rPr>
          <w:b/>
          <w:bCs/>
        </w:rPr>
      </w:pPr>
    </w:p>
    <w:p w14:paraId="4E74D9B7" w14:textId="2F8B5666" w:rsidR="007E52A2" w:rsidRPr="00BF2D2D" w:rsidRDefault="00497DD2" w:rsidP="00BF2D2D">
      <w:pPr>
        <w:rPr>
          <w:b/>
          <w:bCs/>
        </w:rPr>
      </w:pPr>
      <w:r>
        <w:rPr>
          <w:b/>
          <w:bCs/>
        </w:rPr>
        <w:t>P</w:t>
      </w:r>
      <w:r w:rsidR="003D3678" w:rsidRPr="00BF2D2D">
        <w:rPr>
          <w:b/>
          <w:bCs/>
        </w:rPr>
        <w:t>erspectives from staff</w:t>
      </w:r>
    </w:p>
    <w:p w14:paraId="0523A437" w14:textId="77777777" w:rsidR="003D3678" w:rsidRDefault="003D3678" w:rsidP="00BF2D2D"/>
    <w:p w14:paraId="08AAA18E" w14:textId="65BAA71E" w:rsidR="00525988" w:rsidRDefault="00525988" w:rsidP="00BF2D2D">
      <w:r>
        <w:t>Following qualitative research with groups of staff during the Autumn of 2021</w:t>
      </w:r>
      <w:r w:rsidR="00E2775A">
        <w:t xml:space="preserve">, following is the proposed </w:t>
      </w:r>
      <w:r w:rsidR="00BF2D2D">
        <w:t xml:space="preserve">content for </w:t>
      </w:r>
      <w:r w:rsidR="00EB232E">
        <w:t xml:space="preserve">the report for delivery during Q1 of 2022. </w:t>
      </w:r>
      <w:r w:rsidR="008B4A01">
        <w:t>As agreed, it is intended to focus on describing and analysing the LGW ‘</w:t>
      </w:r>
      <w:r w:rsidR="0087604B">
        <w:t>model’</w:t>
      </w:r>
      <w:r w:rsidR="002D2C50">
        <w:t xml:space="preserve">, examining its </w:t>
      </w:r>
      <w:r w:rsidR="007F474C">
        <w:t>characteristics</w:t>
      </w:r>
      <w:r w:rsidR="002D2C50">
        <w:t>, strengths and weaknesse</w:t>
      </w:r>
      <w:r w:rsidR="00E12F6A">
        <w:t>s</w:t>
      </w:r>
      <w:r w:rsidR="007F474C">
        <w:t xml:space="preserve"> in the context of employment support more broadly</w:t>
      </w:r>
      <w:r w:rsidR="00E12F6A">
        <w:t xml:space="preserve">. The aim is to draw out </w:t>
      </w:r>
      <w:r w:rsidR="007F474C">
        <w:t xml:space="preserve">features of the model which may help explain its observed </w:t>
      </w:r>
      <w:r w:rsidR="00BC584E">
        <w:t>outcomes, and which provide lessons for future delivery</w:t>
      </w:r>
      <w:r w:rsidR="00803B56">
        <w:t xml:space="preserve"> both locally and more widely.</w:t>
      </w:r>
      <w:r w:rsidR="001F1862">
        <w:t xml:space="preserve"> It will naturally also consider the impact of and learning from responses to the pandemic</w:t>
      </w:r>
      <w:r w:rsidR="00430F93">
        <w:t xml:space="preserve"> and changes in the labour market and economy. </w:t>
      </w:r>
    </w:p>
    <w:p w14:paraId="67735000" w14:textId="77777777" w:rsidR="00525988" w:rsidRDefault="00525988" w:rsidP="00BF2D2D"/>
    <w:p w14:paraId="4178D7B8" w14:textId="150477C4" w:rsidR="003D3678" w:rsidRDefault="003D3678" w:rsidP="00BF2D2D">
      <w:r>
        <w:t>Draft report contents</w:t>
      </w:r>
    </w:p>
    <w:p w14:paraId="3B206C99" w14:textId="77777777" w:rsidR="003D3678" w:rsidRDefault="003D3678" w:rsidP="00BF2D2D"/>
    <w:p w14:paraId="6D022F45" w14:textId="1C4BED93" w:rsidR="00FF6250" w:rsidRDefault="00FF6250" w:rsidP="00BF2D2D">
      <w:r>
        <w:t>Summary</w:t>
      </w:r>
    </w:p>
    <w:p w14:paraId="346753F9" w14:textId="3D78B455" w:rsidR="003D3678" w:rsidRDefault="003D3678" w:rsidP="00BF2D2D">
      <w:r>
        <w:t>Introducti</w:t>
      </w:r>
      <w:r w:rsidR="00FF6250">
        <w:t>on</w:t>
      </w:r>
    </w:p>
    <w:p w14:paraId="39EF4E87" w14:textId="681D9E08" w:rsidR="00FF6250" w:rsidRDefault="00FF6250" w:rsidP="00BF2D2D">
      <w:pPr>
        <w:pStyle w:val="ListParagraph"/>
        <w:numPr>
          <w:ilvl w:val="0"/>
          <w:numId w:val="4"/>
        </w:numPr>
      </w:pPr>
      <w:r>
        <w:t>The LGW Model(s)</w:t>
      </w:r>
    </w:p>
    <w:p w14:paraId="5995EFCE" w14:textId="3E05840C" w:rsidR="00FF6250" w:rsidRDefault="006365FA" w:rsidP="00BF2D2D">
      <w:pPr>
        <w:pStyle w:val="ListParagraph"/>
        <w:numPr>
          <w:ilvl w:val="0"/>
          <w:numId w:val="4"/>
        </w:numPr>
      </w:pPr>
      <w:r>
        <w:t>Bringing people into the programme</w:t>
      </w:r>
    </w:p>
    <w:p w14:paraId="5EDBB0CA" w14:textId="6A7652A9" w:rsidR="006365FA" w:rsidRDefault="00126705" w:rsidP="00BF2D2D">
      <w:pPr>
        <w:pStyle w:val="ListParagraph"/>
        <w:numPr>
          <w:ilvl w:val="0"/>
          <w:numId w:val="4"/>
        </w:numPr>
      </w:pPr>
      <w:r>
        <w:t>Understanding needs and making plans</w:t>
      </w:r>
    </w:p>
    <w:p w14:paraId="3239CB8B" w14:textId="77777777" w:rsidR="002A3920" w:rsidRDefault="002A3920" w:rsidP="00BF2D2D">
      <w:pPr>
        <w:pStyle w:val="ListParagraph"/>
        <w:numPr>
          <w:ilvl w:val="0"/>
          <w:numId w:val="4"/>
        </w:numPr>
      </w:pPr>
      <w:r>
        <w:t>One to one work</w:t>
      </w:r>
    </w:p>
    <w:p w14:paraId="4393B924" w14:textId="5C2FB280" w:rsidR="00126705" w:rsidRDefault="00240B68" w:rsidP="00BF2D2D">
      <w:pPr>
        <w:pStyle w:val="ListParagraph"/>
        <w:numPr>
          <w:ilvl w:val="0"/>
          <w:numId w:val="4"/>
        </w:numPr>
      </w:pPr>
      <w:r>
        <w:t>Organised inputs: activities, training, OT</w:t>
      </w:r>
    </w:p>
    <w:p w14:paraId="3C957858" w14:textId="23272BBA" w:rsidR="00DC1E78" w:rsidRDefault="00DC1E78" w:rsidP="00BF2D2D">
      <w:pPr>
        <w:pStyle w:val="ListParagraph"/>
        <w:numPr>
          <w:ilvl w:val="0"/>
          <w:numId w:val="4"/>
        </w:numPr>
      </w:pPr>
      <w:r>
        <w:t xml:space="preserve">Other support: </w:t>
      </w:r>
      <w:r w:rsidR="00487EB2">
        <w:t>bursaries, referrals</w:t>
      </w:r>
    </w:p>
    <w:p w14:paraId="11915FA3" w14:textId="73A76D52" w:rsidR="005D1A67" w:rsidRDefault="005D1A67" w:rsidP="00BF2D2D">
      <w:pPr>
        <w:pStyle w:val="ListParagraph"/>
        <w:numPr>
          <w:ilvl w:val="0"/>
          <w:numId w:val="4"/>
        </w:numPr>
      </w:pPr>
      <w:r>
        <w:t>Outcomes and destinations</w:t>
      </w:r>
    </w:p>
    <w:p w14:paraId="38C3689C" w14:textId="4DB51168" w:rsidR="00ED04F1" w:rsidRDefault="003B4327" w:rsidP="00BF2D2D">
      <w:pPr>
        <w:pStyle w:val="ListParagraph"/>
        <w:numPr>
          <w:ilvl w:val="0"/>
          <w:numId w:val="4"/>
        </w:numPr>
      </w:pPr>
      <w:r>
        <w:t xml:space="preserve">Systems, </w:t>
      </w:r>
      <w:r w:rsidR="0085414E">
        <w:t xml:space="preserve">staffing, </w:t>
      </w:r>
      <w:r>
        <w:t>administration and organisation</w:t>
      </w:r>
    </w:p>
    <w:p w14:paraId="6F4031F3" w14:textId="016D5888" w:rsidR="005D1A67" w:rsidRDefault="003E76FA" w:rsidP="00BF2D2D">
      <w:pPr>
        <w:pStyle w:val="ListParagraph"/>
        <w:numPr>
          <w:ilvl w:val="0"/>
          <w:numId w:val="4"/>
        </w:numPr>
      </w:pPr>
      <w:r>
        <w:t>Learning and the future</w:t>
      </w:r>
    </w:p>
    <w:p w14:paraId="68479653" w14:textId="677B0A04" w:rsidR="00720A89" w:rsidRDefault="00720A89" w:rsidP="00720A89">
      <w:r>
        <w:t xml:space="preserve">Annex: </w:t>
      </w:r>
      <w:r w:rsidR="00B85FFD">
        <w:t>fieldwork details and discussion guide</w:t>
      </w:r>
    </w:p>
    <w:p w14:paraId="377C7130" w14:textId="77777777" w:rsidR="007E52A2" w:rsidRDefault="007E52A2" w:rsidP="00BF2D2D"/>
    <w:p w14:paraId="7FE0C3A1" w14:textId="0E4D0943" w:rsidR="00817DBB" w:rsidRDefault="00817DBB" w:rsidP="00BF2D2D">
      <w:r>
        <w:t xml:space="preserve">It is proposed to deliver the draft report by the end of January, with contents also being used to inform </w:t>
      </w:r>
      <w:r w:rsidR="00AD5F3D">
        <w:t xml:space="preserve">research with participants and stakeholders (see below). </w:t>
      </w:r>
    </w:p>
    <w:p w14:paraId="4E97B5D6" w14:textId="77777777" w:rsidR="00817DBB" w:rsidRDefault="00817DBB" w:rsidP="00BF2D2D"/>
    <w:p w14:paraId="5502F827" w14:textId="7F920D03" w:rsidR="00497DD2" w:rsidRDefault="00497DD2" w:rsidP="00BF2D2D">
      <w:pPr>
        <w:rPr>
          <w:b/>
          <w:bCs/>
        </w:rPr>
      </w:pPr>
      <w:r>
        <w:rPr>
          <w:b/>
          <w:bCs/>
        </w:rPr>
        <w:t xml:space="preserve">Perspectives from </w:t>
      </w:r>
      <w:r w:rsidR="002C0D23">
        <w:rPr>
          <w:b/>
          <w:bCs/>
        </w:rPr>
        <w:t>participants and stakeholders</w:t>
      </w:r>
    </w:p>
    <w:p w14:paraId="1D83144F" w14:textId="77777777" w:rsidR="002C0D23" w:rsidRDefault="002C0D23" w:rsidP="00BF2D2D">
      <w:pPr>
        <w:rPr>
          <w:b/>
          <w:bCs/>
        </w:rPr>
      </w:pPr>
    </w:p>
    <w:p w14:paraId="0F845185" w14:textId="0DA19A2E" w:rsidR="00303911" w:rsidRDefault="00553A9C" w:rsidP="00BF2D2D">
      <w:r>
        <w:t xml:space="preserve">Following on from work with staff, the next stages of the evaluation are for similar qualitative research to be conducted with a sample of participants, and with stakeholders </w:t>
      </w:r>
      <w:r w:rsidR="00982184">
        <w:t>in the project (referral organisations, external delivery partners</w:t>
      </w:r>
      <w:r w:rsidR="00C84AFB">
        <w:t xml:space="preserve"> such as colleges</w:t>
      </w:r>
      <w:r w:rsidR="00982184">
        <w:t xml:space="preserve"> etc). </w:t>
      </w:r>
      <w:r w:rsidR="00D42A63">
        <w:t xml:space="preserve">It is proposed that JB has discussions with each </w:t>
      </w:r>
      <w:r w:rsidR="00C84AFB">
        <w:t xml:space="preserve">of the LGW partners during January 2022, with the aim of setting up on-line interviews </w:t>
      </w:r>
      <w:r w:rsidR="00AD5F3D">
        <w:t xml:space="preserve">to take place </w:t>
      </w:r>
      <w:r w:rsidR="00C1068F">
        <w:t xml:space="preserve">between </w:t>
      </w:r>
      <w:r w:rsidR="00AD5F3D">
        <w:t xml:space="preserve">February and </w:t>
      </w:r>
      <w:r w:rsidR="00C1068F">
        <w:t>April</w:t>
      </w:r>
      <w:r w:rsidR="007407D0">
        <w:t xml:space="preserve">. </w:t>
      </w:r>
      <w:r w:rsidR="00C838A3">
        <w:t xml:space="preserve">For </w:t>
      </w:r>
      <w:r w:rsidR="00F64357">
        <w:t xml:space="preserve">participants </w:t>
      </w:r>
      <w:r w:rsidR="0004267C">
        <w:t>these will include some people identified through the six month follow up survey, to enable us to gain a longer term perspective on outcomes</w:t>
      </w:r>
      <w:r w:rsidR="00303911">
        <w:t xml:space="preserve">. </w:t>
      </w:r>
    </w:p>
    <w:p w14:paraId="19C4E8A1" w14:textId="77777777" w:rsidR="00303911" w:rsidRDefault="00303911" w:rsidP="00BF2D2D"/>
    <w:p w14:paraId="749B8C5B" w14:textId="0E433775" w:rsidR="002C0D23" w:rsidRDefault="00303911" w:rsidP="00BF2D2D">
      <w:r>
        <w:t xml:space="preserve">The research </w:t>
      </w:r>
      <w:r w:rsidR="007407D0">
        <w:t>will take into account learning from the staff research, and would be expected to include:</w:t>
      </w:r>
    </w:p>
    <w:p w14:paraId="2ED5B13C" w14:textId="77777777" w:rsidR="007407D0" w:rsidRDefault="007407D0" w:rsidP="00BF2D2D"/>
    <w:p w14:paraId="455156F8" w14:textId="2424E928" w:rsidR="007407D0" w:rsidRDefault="007407D0" w:rsidP="00BF2D2D">
      <w:r>
        <w:t>Participants</w:t>
      </w:r>
    </w:p>
    <w:p w14:paraId="31DE9B65" w14:textId="688CA7BE" w:rsidR="007407D0" w:rsidRDefault="00FA2FF6" w:rsidP="007407D0">
      <w:pPr>
        <w:pStyle w:val="ListParagraph"/>
        <w:numPr>
          <w:ilvl w:val="0"/>
          <w:numId w:val="5"/>
        </w:numPr>
      </w:pPr>
      <w:r>
        <w:t xml:space="preserve">Understanding individual ‘journeys’: how people came to the project, </w:t>
      </w:r>
      <w:r w:rsidR="008146E8">
        <w:t>first impressions, what they did, what happened as a result</w:t>
      </w:r>
    </w:p>
    <w:p w14:paraId="33C7D0BF" w14:textId="6FB5619E" w:rsidR="00C225C0" w:rsidRDefault="00C225C0" w:rsidP="007407D0">
      <w:pPr>
        <w:pStyle w:val="ListParagraph"/>
        <w:numPr>
          <w:ilvl w:val="0"/>
          <w:numId w:val="5"/>
        </w:numPr>
      </w:pPr>
      <w:r>
        <w:t xml:space="preserve">What issues they were dealing with, where employment </w:t>
      </w:r>
      <w:r w:rsidR="00F36357">
        <w:t>fitted in</w:t>
      </w:r>
    </w:p>
    <w:p w14:paraId="2544545C" w14:textId="312F041E" w:rsidR="008146E8" w:rsidRDefault="008146E8" w:rsidP="007407D0">
      <w:pPr>
        <w:pStyle w:val="ListParagraph"/>
        <w:numPr>
          <w:ilvl w:val="0"/>
          <w:numId w:val="5"/>
        </w:numPr>
      </w:pPr>
      <w:r>
        <w:lastRenderedPageBreak/>
        <w:t>How participation has affected people’s lives</w:t>
      </w:r>
      <w:r w:rsidR="00F36357">
        <w:t xml:space="preserve">: work, job seeking, health, </w:t>
      </w:r>
      <w:r w:rsidR="00CD42CB">
        <w:t>domestic circumstances</w:t>
      </w:r>
      <w:r w:rsidR="00F65F19">
        <w:t>, social contacts</w:t>
      </w:r>
      <w:r w:rsidR="00CD42CB">
        <w:t xml:space="preserve"> etc</w:t>
      </w:r>
    </w:p>
    <w:p w14:paraId="4E901E80" w14:textId="66B9AE70" w:rsidR="00303911" w:rsidRDefault="00303911" w:rsidP="007407D0">
      <w:pPr>
        <w:pStyle w:val="ListParagraph"/>
        <w:numPr>
          <w:ilvl w:val="0"/>
          <w:numId w:val="5"/>
        </w:numPr>
      </w:pPr>
      <w:r>
        <w:t xml:space="preserve">Comparisons with other support </w:t>
      </w:r>
    </w:p>
    <w:p w14:paraId="3AE33E08" w14:textId="2BBD26C4" w:rsidR="00AE5E44" w:rsidRPr="002C0D23" w:rsidRDefault="00AE5E44" w:rsidP="007407D0">
      <w:pPr>
        <w:pStyle w:val="ListParagraph"/>
        <w:numPr>
          <w:ilvl w:val="0"/>
          <w:numId w:val="5"/>
        </w:numPr>
      </w:pPr>
      <w:r>
        <w:t>What was good, what could have been improved</w:t>
      </w:r>
      <w:r w:rsidR="00C838A3">
        <w:t xml:space="preserve"> or added</w:t>
      </w:r>
    </w:p>
    <w:p w14:paraId="32488286" w14:textId="77777777" w:rsidR="00497DD2" w:rsidRDefault="00497DD2" w:rsidP="00BF2D2D"/>
    <w:p w14:paraId="4FEC084B" w14:textId="046FCE7A" w:rsidR="00F65F19" w:rsidRDefault="00F65F19" w:rsidP="00BF2D2D">
      <w:r>
        <w:t>Stakeholders</w:t>
      </w:r>
    </w:p>
    <w:p w14:paraId="60837CE0" w14:textId="478AD7BA" w:rsidR="005620C7" w:rsidRDefault="00F65F19" w:rsidP="005620C7">
      <w:pPr>
        <w:pStyle w:val="ListParagraph"/>
        <w:numPr>
          <w:ilvl w:val="0"/>
          <w:numId w:val="6"/>
        </w:numPr>
      </w:pPr>
      <w:r>
        <w:t xml:space="preserve">Relationship with LGW </w:t>
      </w:r>
      <w:r w:rsidR="005620C7">
        <w:t>–</w:t>
      </w:r>
      <w:r>
        <w:t xml:space="preserve"> </w:t>
      </w:r>
      <w:r w:rsidR="005620C7">
        <w:t>origins, nature, relationship to remit</w:t>
      </w:r>
      <w:r w:rsidR="00676992">
        <w:t>, goals</w:t>
      </w:r>
    </w:p>
    <w:p w14:paraId="3382B26C" w14:textId="526C2305" w:rsidR="00D43EC4" w:rsidRDefault="00D43EC4" w:rsidP="005620C7">
      <w:pPr>
        <w:pStyle w:val="ListParagraph"/>
        <w:numPr>
          <w:ilvl w:val="0"/>
          <w:numId w:val="6"/>
        </w:numPr>
      </w:pPr>
      <w:r>
        <w:t>Content and significance</w:t>
      </w:r>
    </w:p>
    <w:p w14:paraId="507D29FF" w14:textId="03F44DB2" w:rsidR="00676992" w:rsidRDefault="00676992" w:rsidP="00D43EC4">
      <w:pPr>
        <w:pStyle w:val="ListParagraph"/>
        <w:numPr>
          <w:ilvl w:val="0"/>
          <w:numId w:val="6"/>
        </w:numPr>
      </w:pPr>
      <w:r>
        <w:t>How the relationship has evolved</w:t>
      </w:r>
    </w:p>
    <w:p w14:paraId="39CB3CF3" w14:textId="26D4C047" w:rsidR="00D43EC4" w:rsidRDefault="00D43EC4" w:rsidP="00D43EC4">
      <w:pPr>
        <w:pStyle w:val="ListParagraph"/>
        <w:numPr>
          <w:ilvl w:val="0"/>
          <w:numId w:val="6"/>
        </w:numPr>
      </w:pPr>
      <w:r>
        <w:t>Impact of covid</w:t>
      </w:r>
    </w:p>
    <w:p w14:paraId="57071703" w14:textId="600BE413" w:rsidR="00C1068F" w:rsidRDefault="00C1068F" w:rsidP="00D43EC4">
      <w:pPr>
        <w:pStyle w:val="ListParagraph"/>
        <w:numPr>
          <w:ilvl w:val="0"/>
          <w:numId w:val="6"/>
        </w:numPr>
      </w:pPr>
      <w:r>
        <w:t>Comparisons with other provision</w:t>
      </w:r>
    </w:p>
    <w:p w14:paraId="1101580D" w14:textId="74945BCF" w:rsidR="00C1068F" w:rsidRDefault="00C1068F" w:rsidP="00D43EC4">
      <w:pPr>
        <w:pStyle w:val="ListParagraph"/>
        <w:numPr>
          <w:ilvl w:val="0"/>
          <w:numId w:val="6"/>
        </w:numPr>
      </w:pPr>
      <w:r>
        <w:t>Learning and suggestions</w:t>
      </w:r>
    </w:p>
    <w:p w14:paraId="27B64967" w14:textId="77777777" w:rsidR="007E52A2" w:rsidRDefault="007E52A2" w:rsidP="00BF2D2D"/>
    <w:sectPr w:rsidR="007E5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FCB"/>
    <w:multiLevelType w:val="hybridMultilevel"/>
    <w:tmpl w:val="E870C678"/>
    <w:lvl w:ilvl="0" w:tplc="08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2A5CB7"/>
    <w:multiLevelType w:val="hybridMultilevel"/>
    <w:tmpl w:val="3956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414B"/>
    <w:multiLevelType w:val="hybridMultilevel"/>
    <w:tmpl w:val="4502A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F7104"/>
    <w:multiLevelType w:val="hybridMultilevel"/>
    <w:tmpl w:val="0F38345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343059C"/>
    <w:multiLevelType w:val="hybridMultilevel"/>
    <w:tmpl w:val="C7EC530C"/>
    <w:lvl w:ilvl="0" w:tplc="337A1F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73519"/>
    <w:multiLevelType w:val="hybridMultilevel"/>
    <w:tmpl w:val="8B9445EA"/>
    <w:lvl w:ilvl="0" w:tplc="337A1F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FB"/>
    <w:rsid w:val="0004267C"/>
    <w:rsid w:val="00067799"/>
    <w:rsid w:val="00126705"/>
    <w:rsid w:val="00157E22"/>
    <w:rsid w:val="001E40F2"/>
    <w:rsid w:val="001F1862"/>
    <w:rsid w:val="00240B68"/>
    <w:rsid w:val="00246E6E"/>
    <w:rsid w:val="002766F6"/>
    <w:rsid w:val="002A3920"/>
    <w:rsid w:val="002A7D20"/>
    <w:rsid w:val="002C0D23"/>
    <w:rsid w:val="002D2004"/>
    <w:rsid w:val="002D2C50"/>
    <w:rsid w:val="00303911"/>
    <w:rsid w:val="003252F3"/>
    <w:rsid w:val="003564B9"/>
    <w:rsid w:val="003B4327"/>
    <w:rsid w:val="003D3678"/>
    <w:rsid w:val="003D3874"/>
    <w:rsid w:val="003E76FA"/>
    <w:rsid w:val="0041623F"/>
    <w:rsid w:val="004241F4"/>
    <w:rsid w:val="00430F93"/>
    <w:rsid w:val="00487EB2"/>
    <w:rsid w:val="00493161"/>
    <w:rsid w:val="00497DD2"/>
    <w:rsid w:val="004B5FB5"/>
    <w:rsid w:val="004C4E0B"/>
    <w:rsid w:val="004C742A"/>
    <w:rsid w:val="004D4C79"/>
    <w:rsid w:val="00525988"/>
    <w:rsid w:val="00531241"/>
    <w:rsid w:val="0055193B"/>
    <w:rsid w:val="00552D2F"/>
    <w:rsid w:val="00553A9C"/>
    <w:rsid w:val="00555703"/>
    <w:rsid w:val="005620C7"/>
    <w:rsid w:val="005712BA"/>
    <w:rsid w:val="005D1A67"/>
    <w:rsid w:val="005E075A"/>
    <w:rsid w:val="00612973"/>
    <w:rsid w:val="0061346B"/>
    <w:rsid w:val="00613A08"/>
    <w:rsid w:val="006365FA"/>
    <w:rsid w:val="006663C6"/>
    <w:rsid w:val="00676992"/>
    <w:rsid w:val="006A62F9"/>
    <w:rsid w:val="006D6B8D"/>
    <w:rsid w:val="00720A89"/>
    <w:rsid w:val="007407D0"/>
    <w:rsid w:val="007E52A2"/>
    <w:rsid w:val="007F474C"/>
    <w:rsid w:val="00803B56"/>
    <w:rsid w:val="008146E8"/>
    <w:rsid w:val="00817DBB"/>
    <w:rsid w:val="00820CA3"/>
    <w:rsid w:val="0085414E"/>
    <w:rsid w:val="0087604B"/>
    <w:rsid w:val="00881CC4"/>
    <w:rsid w:val="008A28B2"/>
    <w:rsid w:val="008B4A01"/>
    <w:rsid w:val="00910CF7"/>
    <w:rsid w:val="00913920"/>
    <w:rsid w:val="00982184"/>
    <w:rsid w:val="009A0F4A"/>
    <w:rsid w:val="009B4AE2"/>
    <w:rsid w:val="009C186B"/>
    <w:rsid w:val="009F5FFA"/>
    <w:rsid w:val="00A11B8B"/>
    <w:rsid w:val="00A277FB"/>
    <w:rsid w:val="00A55D3D"/>
    <w:rsid w:val="00A56C36"/>
    <w:rsid w:val="00A575CB"/>
    <w:rsid w:val="00A835D2"/>
    <w:rsid w:val="00AA025B"/>
    <w:rsid w:val="00AB6307"/>
    <w:rsid w:val="00AD5F3D"/>
    <w:rsid w:val="00AE5E44"/>
    <w:rsid w:val="00B01796"/>
    <w:rsid w:val="00B22CD7"/>
    <w:rsid w:val="00B34431"/>
    <w:rsid w:val="00B85FFD"/>
    <w:rsid w:val="00BB4ABF"/>
    <w:rsid w:val="00BC584E"/>
    <w:rsid w:val="00BF2D2D"/>
    <w:rsid w:val="00C1068F"/>
    <w:rsid w:val="00C225C0"/>
    <w:rsid w:val="00C51276"/>
    <w:rsid w:val="00C72522"/>
    <w:rsid w:val="00C838A3"/>
    <w:rsid w:val="00C84AFB"/>
    <w:rsid w:val="00C93615"/>
    <w:rsid w:val="00CB25A8"/>
    <w:rsid w:val="00CD42CB"/>
    <w:rsid w:val="00CE1A3C"/>
    <w:rsid w:val="00D32D92"/>
    <w:rsid w:val="00D42A63"/>
    <w:rsid w:val="00D43EC4"/>
    <w:rsid w:val="00D51AB4"/>
    <w:rsid w:val="00DB3BC3"/>
    <w:rsid w:val="00DC1E78"/>
    <w:rsid w:val="00DE08CE"/>
    <w:rsid w:val="00DE10A0"/>
    <w:rsid w:val="00E07F26"/>
    <w:rsid w:val="00E12F6A"/>
    <w:rsid w:val="00E2775A"/>
    <w:rsid w:val="00E85825"/>
    <w:rsid w:val="00EB232E"/>
    <w:rsid w:val="00EC0EB5"/>
    <w:rsid w:val="00ED04F1"/>
    <w:rsid w:val="00ED26FD"/>
    <w:rsid w:val="00F25125"/>
    <w:rsid w:val="00F36357"/>
    <w:rsid w:val="00F363B2"/>
    <w:rsid w:val="00F64357"/>
    <w:rsid w:val="00F65F19"/>
    <w:rsid w:val="00F706C1"/>
    <w:rsid w:val="00FA08BF"/>
    <w:rsid w:val="00FA2FF6"/>
    <w:rsid w:val="00FA77C2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2E8E"/>
  <w15:chartTrackingRefBased/>
  <w15:docId w15:val="{E202500E-3490-461C-828C-5BAC3E45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Bell</dc:creator>
  <cp:keywords/>
  <dc:description/>
  <cp:lastModifiedBy>John Bell</cp:lastModifiedBy>
  <cp:revision>46</cp:revision>
  <dcterms:created xsi:type="dcterms:W3CDTF">2021-12-15T12:28:00Z</dcterms:created>
  <dcterms:modified xsi:type="dcterms:W3CDTF">2021-12-16T11:21:00Z</dcterms:modified>
</cp:coreProperties>
</file>